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0341" w14:textId="77777777" w:rsidR="00411535" w:rsidRPr="00397D2A" w:rsidRDefault="00947E24" w:rsidP="00411535">
      <w:pPr>
        <w:pStyle w:val="Style1"/>
        <w:widowControl/>
        <w:tabs>
          <w:tab w:val="right" w:pos="9630"/>
        </w:tabs>
        <w:rPr>
          <w:rFonts w:asciiTheme="majorHAnsi" w:hAnsiTheme="majorHAnsi"/>
          <w:b/>
          <w:bCs/>
          <w:spacing w:val="-8"/>
          <w:sz w:val="28"/>
          <w:szCs w:val="24"/>
        </w:rPr>
      </w:pPr>
      <w:r>
        <w:rPr>
          <w:rFonts w:asciiTheme="majorHAnsi" w:hAnsiTheme="majorHAnsi"/>
          <w:b/>
          <w:bCs/>
          <w:spacing w:val="-8"/>
          <w:sz w:val="28"/>
          <w:szCs w:val="24"/>
        </w:rPr>
        <w:t>BYLAWS OF THE BOARD</w:t>
      </w:r>
      <w:r w:rsidR="00411535" w:rsidRPr="00397D2A">
        <w:rPr>
          <w:rFonts w:asciiTheme="majorHAnsi" w:hAnsiTheme="majorHAnsi"/>
          <w:b/>
          <w:bCs/>
          <w:spacing w:val="-8"/>
          <w:sz w:val="28"/>
          <w:szCs w:val="24"/>
        </w:rPr>
        <w:tab/>
      </w:r>
      <w:r w:rsidR="00A65878">
        <w:rPr>
          <w:rFonts w:asciiTheme="majorHAnsi" w:hAnsiTheme="majorHAnsi"/>
          <w:b/>
          <w:bCs/>
          <w:spacing w:val="-8"/>
          <w:sz w:val="28"/>
          <w:szCs w:val="24"/>
        </w:rPr>
        <w:t>9110</w:t>
      </w:r>
    </w:p>
    <w:p w14:paraId="296EAB0D" w14:textId="77777777" w:rsidR="00F87339" w:rsidRDefault="00F87339" w:rsidP="0039205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15A4DC0E" w14:textId="77777777" w:rsidR="00A65878" w:rsidRPr="00D50B5C" w:rsidRDefault="00A65878" w:rsidP="00A65878">
      <w:pPr>
        <w:pStyle w:val="Style1"/>
        <w:widowControl/>
        <w:jc w:val="both"/>
        <w:rPr>
          <w:rFonts w:ascii="Cambria" w:hAnsi="Cambria"/>
          <w:b/>
          <w:sz w:val="24"/>
          <w:szCs w:val="22"/>
        </w:rPr>
      </w:pPr>
      <w:r w:rsidRPr="00D50B5C">
        <w:rPr>
          <w:rFonts w:ascii="Cambria" w:hAnsi="Cambria"/>
          <w:b/>
          <w:sz w:val="24"/>
          <w:szCs w:val="22"/>
        </w:rPr>
        <w:t>Number of Members, Terms of Office</w:t>
      </w:r>
      <w:r w:rsidR="00943202" w:rsidRPr="00D50B5C">
        <w:rPr>
          <w:rFonts w:ascii="Cambria" w:hAnsi="Cambria"/>
          <w:b/>
          <w:sz w:val="24"/>
          <w:szCs w:val="22"/>
        </w:rPr>
        <w:t>, Oath of Office</w:t>
      </w:r>
    </w:p>
    <w:p w14:paraId="709ABFC1" w14:textId="77777777" w:rsidR="00A65878" w:rsidRPr="00D50B5C" w:rsidRDefault="00A65878" w:rsidP="00A65878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7BBB3191" w14:textId="17E8F20A" w:rsidR="00A65878" w:rsidRPr="00DB65B8" w:rsidRDefault="00A65878" w:rsidP="00A65878">
      <w:pPr>
        <w:pStyle w:val="Style1"/>
        <w:widowControl/>
        <w:jc w:val="both"/>
        <w:rPr>
          <w:rFonts w:asciiTheme="majorHAnsi" w:hAnsiTheme="majorHAnsi"/>
          <w:sz w:val="22"/>
          <w:szCs w:val="22"/>
        </w:rPr>
      </w:pPr>
      <w:r w:rsidRPr="00DB65B8">
        <w:rPr>
          <w:rFonts w:asciiTheme="majorHAnsi" w:hAnsiTheme="majorHAnsi"/>
          <w:sz w:val="22"/>
          <w:szCs w:val="22"/>
        </w:rPr>
        <w:t xml:space="preserve">The Bethany Board of Education </w:t>
      </w:r>
      <w:r w:rsidR="00A31677" w:rsidRPr="007B325E">
        <w:rPr>
          <w:rFonts w:asciiTheme="majorHAnsi" w:eastAsia="Times New Roman" w:hAnsiTheme="majorHAnsi"/>
          <w:sz w:val="22"/>
          <w:szCs w:val="22"/>
        </w:rPr>
        <w:t xml:space="preserve">(Board) </w:t>
      </w:r>
      <w:r w:rsidRPr="007B325E">
        <w:rPr>
          <w:rFonts w:asciiTheme="majorHAnsi" w:eastAsia="Times New Roman" w:hAnsiTheme="majorHAnsi"/>
          <w:sz w:val="22"/>
          <w:szCs w:val="22"/>
        </w:rPr>
        <w:t xml:space="preserve">shall consist of nine </w:t>
      </w:r>
      <w:r w:rsidR="00A31677" w:rsidRPr="007B325E">
        <w:rPr>
          <w:rFonts w:asciiTheme="majorHAnsi" w:eastAsia="Times New Roman" w:hAnsiTheme="majorHAnsi"/>
          <w:sz w:val="22"/>
          <w:szCs w:val="22"/>
        </w:rPr>
        <w:t>(9</w:t>
      </w:r>
      <w:bookmarkStart w:id="0" w:name="_GoBack"/>
      <w:r w:rsidR="00A31677" w:rsidRPr="007B325E">
        <w:rPr>
          <w:rFonts w:asciiTheme="majorHAnsi" w:eastAsia="Times New Roman" w:hAnsiTheme="majorHAnsi"/>
          <w:sz w:val="22"/>
          <w:szCs w:val="22"/>
        </w:rPr>
        <w:t xml:space="preserve">) </w:t>
      </w:r>
      <w:r w:rsidRPr="007B325E">
        <w:rPr>
          <w:rFonts w:asciiTheme="majorHAnsi" w:eastAsia="Times New Roman" w:hAnsiTheme="majorHAnsi"/>
          <w:sz w:val="22"/>
          <w:szCs w:val="22"/>
        </w:rPr>
        <w:t>members</w:t>
      </w:r>
      <w:bookmarkEnd w:id="0"/>
      <w:r w:rsidRPr="00DB65B8">
        <w:rPr>
          <w:rFonts w:asciiTheme="majorHAnsi" w:hAnsiTheme="majorHAnsi"/>
          <w:sz w:val="22"/>
          <w:szCs w:val="22"/>
        </w:rPr>
        <w:t xml:space="preserve">. </w:t>
      </w:r>
      <w:r w:rsidR="00F84DA2" w:rsidRPr="00DB65B8">
        <w:rPr>
          <w:rFonts w:asciiTheme="majorHAnsi" w:eastAsia="Times New Roman" w:hAnsiTheme="majorHAnsi"/>
          <w:sz w:val="22"/>
          <w:szCs w:val="22"/>
        </w:rPr>
        <w:t xml:space="preserve">Their terms of office shall be six (6) years in length in accordance with Bethany </w:t>
      </w:r>
      <w:r w:rsidR="00F028AF" w:rsidRPr="00F87339">
        <w:rPr>
          <w:rFonts w:asciiTheme="majorHAnsi" w:eastAsia="Times New Roman" w:hAnsiTheme="majorHAnsi"/>
          <w:sz w:val="22"/>
          <w:szCs w:val="22"/>
        </w:rPr>
        <w:t xml:space="preserve">Municipal Code </w:t>
      </w:r>
      <w:r w:rsidR="00F84DA2" w:rsidRPr="00DB65B8">
        <w:rPr>
          <w:rFonts w:asciiTheme="majorHAnsi" w:eastAsia="Times New Roman" w:hAnsiTheme="majorHAnsi"/>
          <w:sz w:val="22"/>
          <w:szCs w:val="22"/>
        </w:rPr>
        <w:t xml:space="preserve">and any other governing laws. </w:t>
      </w:r>
      <w:r w:rsidR="00943202" w:rsidRPr="00DB65B8">
        <w:rPr>
          <w:rFonts w:asciiTheme="majorHAnsi" w:eastAsia="Times New Roman" w:hAnsiTheme="majorHAnsi"/>
          <w:sz w:val="22"/>
          <w:szCs w:val="22"/>
        </w:rPr>
        <w:t xml:space="preserve">Members shall take office at the first regularly </w:t>
      </w:r>
      <w:r w:rsidR="00BE7C45" w:rsidRPr="00DB65B8">
        <w:rPr>
          <w:rFonts w:asciiTheme="majorHAnsi" w:eastAsia="Times New Roman" w:hAnsiTheme="majorHAnsi"/>
          <w:sz w:val="22"/>
          <w:szCs w:val="22"/>
        </w:rPr>
        <w:t>scheduled</w:t>
      </w:r>
      <w:r w:rsidR="00943202" w:rsidRPr="00DB65B8">
        <w:rPr>
          <w:rFonts w:asciiTheme="majorHAnsi" w:eastAsia="Times New Roman" w:hAnsiTheme="majorHAnsi"/>
          <w:sz w:val="22"/>
          <w:szCs w:val="22"/>
        </w:rPr>
        <w:t xml:space="preserve"> meeting in July. </w:t>
      </w:r>
      <w:r w:rsidR="009A7741" w:rsidRPr="00DB65B8">
        <w:rPr>
          <w:rFonts w:asciiTheme="majorHAnsi" w:eastAsia="Times New Roman" w:hAnsiTheme="majorHAnsi"/>
          <w:sz w:val="22"/>
          <w:szCs w:val="22"/>
        </w:rPr>
        <w:t>Members of the Board shall, before entering upon their official duties, take the oath of office provided in Connecticut General Statu</w:t>
      </w:r>
      <w:r w:rsidR="004357CB">
        <w:rPr>
          <w:rFonts w:asciiTheme="majorHAnsi" w:eastAsia="Times New Roman" w:hAnsiTheme="majorHAnsi"/>
          <w:sz w:val="22"/>
          <w:szCs w:val="22"/>
        </w:rPr>
        <w:t>t</w:t>
      </w:r>
      <w:r w:rsidR="009A7741" w:rsidRPr="00DB65B8">
        <w:rPr>
          <w:rFonts w:asciiTheme="majorHAnsi" w:eastAsia="Times New Roman" w:hAnsiTheme="majorHAnsi"/>
          <w:sz w:val="22"/>
          <w:szCs w:val="22"/>
        </w:rPr>
        <w:t>es.</w:t>
      </w:r>
    </w:p>
    <w:p w14:paraId="57697B97" w14:textId="77777777" w:rsidR="00A65878" w:rsidRPr="00DB65B8" w:rsidRDefault="00A65878" w:rsidP="00A65878">
      <w:pPr>
        <w:pStyle w:val="Style1"/>
        <w:widowControl/>
        <w:jc w:val="both"/>
        <w:rPr>
          <w:rFonts w:asciiTheme="majorHAnsi" w:hAnsiTheme="majorHAnsi"/>
          <w:sz w:val="22"/>
          <w:szCs w:val="22"/>
        </w:rPr>
      </w:pPr>
    </w:p>
    <w:p w14:paraId="04B729B3" w14:textId="5E9A2340" w:rsidR="00A65878" w:rsidRPr="00DB65B8" w:rsidRDefault="00A65878" w:rsidP="00A65878">
      <w:pPr>
        <w:pStyle w:val="Style1"/>
        <w:widowControl/>
        <w:jc w:val="both"/>
        <w:rPr>
          <w:rFonts w:asciiTheme="majorHAnsi" w:hAnsiTheme="majorHAnsi"/>
          <w:sz w:val="22"/>
          <w:szCs w:val="22"/>
        </w:rPr>
      </w:pPr>
      <w:r w:rsidRPr="00DB65B8">
        <w:rPr>
          <w:rFonts w:asciiTheme="majorHAnsi" w:hAnsiTheme="majorHAnsi"/>
          <w:sz w:val="22"/>
          <w:szCs w:val="22"/>
        </w:rPr>
        <w:t xml:space="preserve">At each biennial town election, three (3) members of the Board shall be elected for terms of six </w:t>
      </w:r>
      <w:r w:rsidR="00613C59" w:rsidRPr="00DB65B8">
        <w:rPr>
          <w:rFonts w:asciiTheme="majorHAnsi" w:hAnsiTheme="majorHAnsi"/>
          <w:sz w:val="22"/>
          <w:szCs w:val="22"/>
        </w:rPr>
        <w:t xml:space="preserve">(6) </w:t>
      </w:r>
      <w:r w:rsidRPr="00DB65B8">
        <w:rPr>
          <w:rFonts w:asciiTheme="majorHAnsi" w:hAnsiTheme="majorHAnsi"/>
          <w:sz w:val="22"/>
          <w:szCs w:val="22"/>
        </w:rPr>
        <w:t>years.</w:t>
      </w:r>
    </w:p>
    <w:p w14:paraId="01C76357" w14:textId="77777777" w:rsidR="00A65878" w:rsidRPr="00DB65B8" w:rsidRDefault="00A65878" w:rsidP="00613C59">
      <w:pPr>
        <w:pStyle w:val="Style1"/>
        <w:widowControl/>
        <w:jc w:val="both"/>
        <w:rPr>
          <w:rFonts w:asciiTheme="majorHAnsi" w:hAnsiTheme="majorHAnsi"/>
          <w:sz w:val="22"/>
          <w:szCs w:val="22"/>
        </w:rPr>
      </w:pPr>
    </w:p>
    <w:p w14:paraId="593AB3A1" w14:textId="77777777" w:rsidR="00613C59" w:rsidRPr="00DB65B8" w:rsidRDefault="00613C59" w:rsidP="00A31677">
      <w:pPr>
        <w:widowControl/>
        <w:autoSpaceDE/>
        <w:autoSpaceDN/>
        <w:adjustRightInd/>
        <w:jc w:val="both"/>
        <w:rPr>
          <w:rFonts w:asciiTheme="majorHAnsi" w:eastAsia="Times New Roman" w:hAnsiTheme="majorHAnsi"/>
          <w:sz w:val="22"/>
          <w:szCs w:val="22"/>
        </w:rPr>
      </w:pPr>
      <w:bookmarkStart w:id="1" w:name="JD_9110"/>
      <w:r w:rsidRPr="00DB65B8">
        <w:rPr>
          <w:rFonts w:asciiTheme="majorHAnsi" w:eastAsia="Times New Roman" w:hAnsiTheme="majorHAnsi"/>
          <w:sz w:val="22"/>
          <w:szCs w:val="22"/>
        </w:rPr>
        <w:t xml:space="preserve">All officers of the Board shall hold office for </w:t>
      </w:r>
      <w:r w:rsidR="00943202" w:rsidRPr="00DB65B8">
        <w:rPr>
          <w:rFonts w:asciiTheme="majorHAnsi" w:eastAsia="Times New Roman" w:hAnsiTheme="majorHAnsi"/>
          <w:sz w:val="22"/>
          <w:szCs w:val="22"/>
        </w:rPr>
        <w:t>a term of two (2) years</w:t>
      </w:r>
      <w:r w:rsidRPr="00DB65B8">
        <w:rPr>
          <w:rFonts w:asciiTheme="majorHAnsi" w:eastAsia="Times New Roman" w:hAnsiTheme="majorHAnsi"/>
          <w:sz w:val="22"/>
          <w:szCs w:val="22"/>
        </w:rPr>
        <w:t xml:space="preserve"> and until their successors are elected and have qualified, except in case of removal</w:t>
      </w:r>
      <w:r w:rsidR="007C0E6D" w:rsidRPr="00DB65B8">
        <w:rPr>
          <w:rFonts w:asciiTheme="majorHAnsi" w:eastAsia="Times New Roman" w:hAnsiTheme="majorHAnsi"/>
          <w:sz w:val="22"/>
          <w:szCs w:val="22"/>
        </w:rPr>
        <w:t xml:space="preserve"> in accordance with the Bylaws of the Board</w:t>
      </w:r>
      <w:r w:rsidRPr="00DB65B8">
        <w:rPr>
          <w:rFonts w:asciiTheme="majorHAnsi" w:eastAsia="Times New Roman" w:hAnsiTheme="majorHAnsi"/>
          <w:sz w:val="22"/>
          <w:szCs w:val="22"/>
        </w:rPr>
        <w:t>.</w:t>
      </w:r>
    </w:p>
    <w:bookmarkEnd w:id="1"/>
    <w:p w14:paraId="3C0A1C14" w14:textId="77777777" w:rsidR="00613C59" w:rsidRPr="00DB65B8" w:rsidRDefault="00613C59" w:rsidP="00613C59">
      <w:pPr>
        <w:pStyle w:val="Style1"/>
        <w:widowControl/>
        <w:jc w:val="both"/>
        <w:rPr>
          <w:rFonts w:asciiTheme="majorHAnsi" w:hAnsiTheme="majorHAnsi"/>
          <w:sz w:val="22"/>
          <w:szCs w:val="22"/>
        </w:rPr>
      </w:pPr>
    </w:p>
    <w:p w14:paraId="6AE40E05" w14:textId="77777777" w:rsidR="00613C59" w:rsidRPr="00DB65B8" w:rsidRDefault="00613C59" w:rsidP="00613C59">
      <w:pPr>
        <w:pStyle w:val="Style1"/>
        <w:widowControl/>
        <w:jc w:val="both"/>
        <w:rPr>
          <w:rFonts w:asciiTheme="majorHAnsi" w:hAnsiTheme="majorHAnsi"/>
          <w:sz w:val="22"/>
          <w:szCs w:val="22"/>
        </w:rPr>
      </w:pPr>
    </w:p>
    <w:p w14:paraId="49FABF17" w14:textId="77777777" w:rsidR="00A65878" w:rsidRPr="00DB65B8" w:rsidRDefault="00A65878" w:rsidP="00B2385E">
      <w:pPr>
        <w:tabs>
          <w:tab w:val="left" w:pos="2160"/>
        </w:tabs>
        <w:spacing w:after="120"/>
        <w:ind w:left="2160" w:hanging="2160"/>
        <w:jc w:val="both"/>
        <w:rPr>
          <w:rFonts w:asciiTheme="majorHAnsi" w:hAnsiTheme="majorHAnsi"/>
          <w:sz w:val="22"/>
          <w:szCs w:val="22"/>
        </w:rPr>
      </w:pPr>
      <w:r w:rsidRPr="00DB65B8">
        <w:rPr>
          <w:rFonts w:asciiTheme="majorHAnsi" w:hAnsiTheme="majorHAnsi"/>
          <w:sz w:val="22"/>
          <w:szCs w:val="22"/>
        </w:rPr>
        <w:t>Legal Reference:</w:t>
      </w:r>
      <w:r w:rsidRPr="00DB65B8">
        <w:rPr>
          <w:rFonts w:asciiTheme="majorHAnsi" w:hAnsiTheme="majorHAnsi"/>
          <w:sz w:val="22"/>
          <w:szCs w:val="22"/>
        </w:rPr>
        <w:tab/>
        <w:t>Connecticut General Statutes</w:t>
      </w:r>
      <w:r w:rsidR="009A7741" w:rsidRPr="00DB65B8">
        <w:rPr>
          <w:rFonts w:asciiTheme="majorHAnsi" w:hAnsiTheme="majorHAnsi"/>
          <w:sz w:val="22"/>
          <w:szCs w:val="22"/>
        </w:rPr>
        <w:t xml:space="preserve"> § 1-25</w:t>
      </w:r>
    </w:p>
    <w:p w14:paraId="3381B723" w14:textId="77777777" w:rsidR="00776CFC" w:rsidRPr="00DB65B8" w:rsidRDefault="00776CFC" w:rsidP="00051DCD">
      <w:pPr>
        <w:tabs>
          <w:tab w:val="left" w:pos="2160"/>
        </w:tabs>
        <w:ind w:left="2160" w:hanging="2160"/>
        <w:jc w:val="both"/>
        <w:rPr>
          <w:rFonts w:asciiTheme="majorHAnsi" w:hAnsiTheme="majorHAnsi"/>
          <w:sz w:val="22"/>
          <w:szCs w:val="22"/>
        </w:rPr>
      </w:pPr>
      <w:r w:rsidRPr="00DB65B8">
        <w:rPr>
          <w:rFonts w:asciiTheme="majorHAnsi" w:hAnsiTheme="majorHAnsi"/>
          <w:sz w:val="22"/>
          <w:szCs w:val="22"/>
        </w:rPr>
        <w:tab/>
        <w:t>Town of Bethany Municipal Code § 32-1</w:t>
      </w:r>
    </w:p>
    <w:p w14:paraId="125B9521" w14:textId="77777777" w:rsidR="00A65878" w:rsidRPr="00DB65B8" w:rsidRDefault="00A65878" w:rsidP="00071C33">
      <w:pPr>
        <w:pStyle w:val="Style1"/>
        <w:widowControl/>
        <w:jc w:val="both"/>
        <w:rPr>
          <w:rFonts w:asciiTheme="majorHAnsi" w:hAnsiTheme="majorHAnsi"/>
          <w:sz w:val="22"/>
          <w:szCs w:val="22"/>
        </w:rPr>
      </w:pPr>
    </w:p>
    <w:p w14:paraId="5E74DD8A" w14:textId="77777777" w:rsidR="005A3B55" w:rsidRPr="00DB65B8" w:rsidRDefault="005A3B55" w:rsidP="00071C33">
      <w:pPr>
        <w:pStyle w:val="Style1"/>
        <w:widowControl/>
        <w:jc w:val="both"/>
        <w:rPr>
          <w:rFonts w:asciiTheme="majorHAnsi" w:hAnsiTheme="majorHAnsi"/>
          <w:sz w:val="22"/>
          <w:szCs w:val="22"/>
        </w:rPr>
      </w:pPr>
    </w:p>
    <w:p w14:paraId="4463ED12" w14:textId="77777777" w:rsidR="00ED6CA5" w:rsidRPr="00DB65B8" w:rsidRDefault="00ED6CA5" w:rsidP="00071C33">
      <w:pPr>
        <w:pStyle w:val="Style1"/>
        <w:widowControl/>
        <w:jc w:val="both"/>
        <w:rPr>
          <w:rFonts w:asciiTheme="majorHAnsi" w:hAnsiTheme="majorHAnsi"/>
          <w:sz w:val="22"/>
          <w:szCs w:val="22"/>
        </w:rPr>
      </w:pPr>
    </w:p>
    <w:p w14:paraId="488AA1A2" w14:textId="77777777" w:rsidR="00ED6CA5" w:rsidRPr="00DB65B8" w:rsidRDefault="00071C33" w:rsidP="00240752">
      <w:pPr>
        <w:tabs>
          <w:tab w:val="left" w:pos="2160"/>
        </w:tabs>
        <w:ind w:left="2160" w:hanging="2160"/>
        <w:jc w:val="both"/>
        <w:rPr>
          <w:rFonts w:asciiTheme="majorHAnsi" w:hAnsiTheme="majorHAnsi"/>
          <w:sz w:val="22"/>
          <w:szCs w:val="22"/>
        </w:rPr>
      </w:pPr>
      <w:r w:rsidRPr="00DB65B8">
        <w:rPr>
          <w:rFonts w:asciiTheme="majorHAnsi" w:hAnsiTheme="majorHAnsi"/>
          <w:sz w:val="22"/>
          <w:szCs w:val="22"/>
        </w:rPr>
        <w:t>Bylaw</w:t>
      </w:r>
      <w:r w:rsidR="00240752" w:rsidRPr="00DB65B8">
        <w:rPr>
          <w:rFonts w:asciiTheme="majorHAnsi" w:hAnsiTheme="majorHAnsi"/>
          <w:sz w:val="22"/>
          <w:szCs w:val="22"/>
        </w:rPr>
        <w:t xml:space="preserve"> adopted:</w:t>
      </w:r>
      <w:r w:rsidR="00240752" w:rsidRPr="00DB65B8">
        <w:rPr>
          <w:rFonts w:asciiTheme="majorHAnsi" w:hAnsiTheme="majorHAnsi"/>
          <w:sz w:val="22"/>
          <w:szCs w:val="22"/>
        </w:rPr>
        <w:tab/>
      </w:r>
      <w:r w:rsidRPr="00DB65B8">
        <w:rPr>
          <w:rFonts w:asciiTheme="majorHAnsi" w:hAnsiTheme="majorHAnsi"/>
          <w:sz w:val="22"/>
          <w:szCs w:val="22"/>
        </w:rPr>
        <w:t>September 9, 1991</w:t>
      </w:r>
    </w:p>
    <w:p w14:paraId="09679261" w14:textId="77777777" w:rsidR="00240752" w:rsidRPr="00DB65B8" w:rsidRDefault="00071C33" w:rsidP="00240752">
      <w:pPr>
        <w:tabs>
          <w:tab w:val="left" w:pos="2160"/>
        </w:tabs>
        <w:ind w:left="2160" w:hanging="2160"/>
        <w:jc w:val="both"/>
        <w:rPr>
          <w:rFonts w:asciiTheme="majorHAnsi" w:hAnsiTheme="majorHAnsi"/>
          <w:sz w:val="22"/>
          <w:szCs w:val="22"/>
        </w:rPr>
      </w:pPr>
      <w:r w:rsidRPr="00DB65B8">
        <w:rPr>
          <w:rFonts w:asciiTheme="majorHAnsi" w:hAnsiTheme="majorHAnsi"/>
          <w:sz w:val="22"/>
          <w:szCs w:val="22"/>
        </w:rPr>
        <w:t>Bylaw</w:t>
      </w:r>
      <w:r w:rsidR="00240752" w:rsidRPr="00DB65B8">
        <w:rPr>
          <w:rFonts w:asciiTheme="majorHAnsi" w:hAnsiTheme="majorHAnsi"/>
          <w:sz w:val="22"/>
          <w:szCs w:val="22"/>
        </w:rPr>
        <w:t xml:space="preserve"> revised:</w:t>
      </w:r>
      <w:r w:rsidR="00240752" w:rsidRPr="00DB65B8">
        <w:rPr>
          <w:rFonts w:asciiTheme="majorHAnsi" w:hAnsiTheme="majorHAnsi"/>
          <w:sz w:val="22"/>
          <w:szCs w:val="22"/>
        </w:rPr>
        <w:tab/>
      </w:r>
      <w:r w:rsidR="00D50B5C" w:rsidRPr="00DB65B8">
        <w:rPr>
          <w:rFonts w:asciiTheme="majorHAnsi" w:hAnsiTheme="majorHAnsi"/>
          <w:sz w:val="22"/>
          <w:szCs w:val="22"/>
        </w:rPr>
        <w:t>February 10, 2016</w:t>
      </w:r>
    </w:p>
    <w:p w14:paraId="65675480" w14:textId="0E3FB673" w:rsidR="00F028AF" w:rsidRDefault="00F028AF" w:rsidP="00240752">
      <w:pPr>
        <w:tabs>
          <w:tab w:val="left" w:pos="2160"/>
        </w:tabs>
        <w:ind w:left="2160" w:hanging="2160"/>
        <w:jc w:val="both"/>
        <w:rPr>
          <w:rFonts w:asciiTheme="majorHAnsi" w:hAnsiTheme="majorHAnsi"/>
          <w:sz w:val="22"/>
          <w:szCs w:val="22"/>
        </w:rPr>
      </w:pPr>
      <w:r w:rsidRPr="00F87339">
        <w:rPr>
          <w:rFonts w:asciiTheme="majorHAnsi" w:hAnsiTheme="majorHAnsi"/>
          <w:sz w:val="22"/>
          <w:szCs w:val="22"/>
        </w:rPr>
        <w:t>Bylaw revised:</w:t>
      </w:r>
      <w:r w:rsidRPr="00F87339">
        <w:rPr>
          <w:rFonts w:asciiTheme="majorHAnsi" w:hAnsiTheme="majorHAnsi"/>
          <w:sz w:val="22"/>
          <w:szCs w:val="22"/>
        </w:rPr>
        <w:tab/>
      </w:r>
      <w:r w:rsidR="00F87339" w:rsidRPr="00F87339">
        <w:rPr>
          <w:rFonts w:asciiTheme="majorHAnsi" w:hAnsiTheme="majorHAnsi"/>
          <w:sz w:val="22"/>
          <w:szCs w:val="22"/>
        </w:rPr>
        <w:t>November 9, 2016</w:t>
      </w:r>
    </w:p>
    <w:p w14:paraId="3D471233" w14:textId="4A8E3352" w:rsidR="00A31677" w:rsidRPr="007B325E" w:rsidRDefault="00A31677" w:rsidP="00240752">
      <w:pPr>
        <w:tabs>
          <w:tab w:val="left" w:pos="2160"/>
        </w:tabs>
        <w:ind w:left="2160" w:hanging="2160"/>
        <w:jc w:val="both"/>
        <w:rPr>
          <w:rFonts w:asciiTheme="majorHAnsi" w:hAnsiTheme="majorHAnsi"/>
          <w:sz w:val="22"/>
          <w:szCs w:val="22"/>
        </w:rPr>
      </w:pPr>
      <w:r w:rsidRPr="007B325E">
        <w:rPr>
          <w:rFonts w:asciiTheme="majorHAnsi" w:hAnsiTheme="majorHAnsi"/>
          <w:sz w:val="22"/>
          <w:szCs w:val="22"/>
        </w:rPr>
        <w:t>Bylaw revised:</w:t>
      </w:r>
      <w:r w:rsidR="007B325E">
        <w:rPr>
          <w:rFonts w:asciiTheme="majorHAnsi" w:hAnsiTheme="majorHAnsi"/>
          <w:sz w:val="22"/>
          <w:szCs w:val="22"/>
        </w:rPr>
        <w:tab/>
        <w:t>April 8, 2020</w:t>
      </w:r>
    </w:p>
    <w:sectPr w:rsidR="00A31677" w:rsidRPr="007B325E" w:rsidSect="0087511B">
      <w:footerReference w:type="default" r:id="rId8"/>
      <w:pgSz w:w="12240" w:h="15840"/>
      <w:pgMar w:top="720" w:right="1152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DB46" w14:textId="77777777" w:rsidR="00C74C57" w:rsidRDefault="00C74C57">
      <w:pPr>
        <w:widowControl/>
      </w:pPr>
      <w:r>
        <w:separator/>
      </w:r>
    </w:p>
  </w:endnote>
  <w:endnote w:type="continuationSeparator" w:id="0">
    <w:p w14:paraId="6C6C95D6" w14:textId="77777777" w:rsidR="00C74C57" w:rsidRDefault="00C74C57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7B82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>BETHANY PUBLIC SCHOOL</w:t>
    </w:r>
    <w:r>
      <w:rPr>
        <w:rFonts w:asciiTheme="majorHAnsi" w:hAnsiTheme="majorHAnsi" w:cstheme="minorBidi"/>
        <w:sz w:val="24"/>
        <w:szCs w:val="24"/>
      </w:rPr>
      <w:t xml:space="preserve"> DISTRICT</w:t>
    </w:r>
  </w:p>
  <w:p w14:paraId="76AEFA06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 xml:space="preserve">Bethany, </w:t>
    </w:r>
    <w:r>
      <w:rPr>
        <w:rFonts w:asciiTheme="majorHAnsi" w:hAnsiTheme="majorHAnsi" w:cstheme="minorBidi"/>
        <w:sz w:val="24"/>
        <w:szCs w:val="24"/>
      </w:rPr>
      <w:t>Connecticut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9E77" w14:textId="77777777" w:rsidR="00C74C57" w:rsidRDefault="00C74C57">
      <w:pPr>
        <w:widowControl/>
      </w:pPr>
      <w:r>
        <w:separator/>
      </w:r>
    </w:p>
  </w:footnote>
  <w:footnote w:type="continuationSeparator" w:id="0">
    <w:p w14:paraId="7410CE3F" w14:textId="77777777" w:rsidR="00C74C57" w:rsidRDefault="00C74C57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352"/>
    <w:multiLevelType w:val="multilevel"/>
    <w:tmpl w:val="76A28C9E"/>
    <w:lvl w:ilvl="0">
      <w:start w:val="9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03"/>
      <w:numFmt w:val="decimal"/>
      <w:lvlText w:val="%1-%2"/>
      <w:lvlJc w:val="left"/>
      <w:pPr>
        <w:tabs>
          <w:tab w:val="num" w:pos="3090"/>
        </w:tabs>
        <w:ind w:left="30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50"/>
        </w:tabs>
        <w:ind w:left="52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10"/>
        </w:tabs>
        <w:ind w:left="741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 w15:restartNumberingAfterBreak="0">
    <w:nsid w:val="3021168F"/>
    <w:multiLevelType w:val="hybridMultilevel"/>
    <w:tmpl w:val="71BE1BE2"/>
    <w:lvl w:ilvl="0" w:tplc="3BA227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BC62F2"/>
    <w:multiLevelType w:val="multilevel"/>
    <w:tmpl w:val="30349798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6"/>
      <w:numFmt w:val="decimal"/>
      <w:lvlText w:val="%1-%2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20"/>
        </w:tabs>
        <w:ind w:left="52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80"/>
        </w:tabs>
        <w:ind w:left="73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498232A4"/>
    <w:multiLevelType w:val="hybridMultilevel"/>
    <w:tmpl w:val="16F0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4F48"/>
    <w:multiLevelType w:val="hybridMultilevel"/>
    <w:tmpl w:val="A42A7078"/>
    <w:lvl w:ilvl="0" w:tplc="2738DB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6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09319C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72737496"/>
    <w:multiLevelType w:val="hybridMultilevel"/>
    <w:tmpl w:val="BFEC78F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D24AC1"/>
    <w:multiLevelType w:val="hybridMultilevel"/>
    <w:tmpl w:val="384641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672C4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yMDQ3s7QwsDQysjRX0lEKTi0uzszPAykwrgUAFHVi8CwAAAA="/>
  </w:docVars>
  <w:rsids>
    <w:rsidRoot w:val="007A751A"/>
    <w:rsid w:val="00002FF5"/>
    <w:rsid w:val="000162F8"/>
    <w:rsid w:val="000339E0"/>
    <w:rsid w:val="00051DCD"/>
    <w:rsid w:val="00064FFC"/>
    <w:rsid w:val="00071C33"/>
    <w:rsid w:val="00085AC9"/>
    <w:rsid w:val="00086860"/>
    <w:rsid w:val="00090394"/>
    <w:rsid w:val="000A5A4D"/>
    <w:rsid w:val="000D1BFA"/>
    <w:rsid w:val="000E6EF1"/>
    <w:rsid w:val="000F6562"/>
    <w:rsid w:val="001140CA"/>
    <w:rsid w:val="00121D5F"/>
    <w:rsid w:val="00147674"/>
    <w:rsid w:val="001503A4"/>
    <w:rsid w:val="001606C1"/>
    <w:rsid w:val="00162A31"/>
    <w:rsid w:val="00171F0A"/>
    <w:rsid w:val="00172228"/>
    <w:rsid w:val="00191D10"/>
    <w:rsid w:val="00196D00"/>
    <w:rsid w:val="001B20D7"/>
    <w:rsid w:val="001E2060"/>
    <w:rsid w:val="001F5461"/>
    <w:rsid w:val="00207E7E"/>
    <w:rsid w:val="00221D2C"/>
    <w:rsid w:val="00222D43"/>
    <w:rsid w:val="00240752"/>
    <w:rsid w:val="00256352"/>
    <w:rsid w:val="00273AD9"/>
    <w:rsid w:val="00274DB0"/>
    <w:rsid w:val="00281755"/>
    <w:rsid w:val="00291E91"/>
    <w:rsid w:val="002A0795"/>
    <w:rsid w:val="002B0A5D"/>
    <w:rsid w:val="002C3166"/>
    <w:rsid w:val="002E6F21"/>
    <w:rsid w:val="002F5B1C"/>
    <w:rsid w:val="00303026"/>
    <w:rsid w:val="00304186"/>
    <w:rsid w:val="00305F78"/>
    <w:rsid w:val="00313A5A"/>
    <w:rsid w:val="00325B65"/>
    <w:rsid w:val="00340489"/>
    <w:rsid w:val="00342ACD"/>
    <w:rsid w:val="00347C12"/>
    <w:rsid w:val="00367CC0"/>
    <w:rsid w:val="003721D3"/>
    <w:rsid w:val="003734C5"/>
    <w:rsid w:val="0037455A"/>
    <w:rsid w:val="00377F48"/>
    <w:rsid w:val="0038163A"/>
    <w:rsid w:val="00381B5C"/>
    <w:rsid w:val="003825D3"/>
    <w:rsid w:val="00386D5D"/>
    <w:rsid w:val="0039205D"/>
    <w:rsid w:val="00397D2A"/>
    <w:rsid w:val="003A755C"/>
    <w:rsid w:val="003D4E9C"/>
    <w:rsid w:val="003F5C11"/>
    <w:rsid w:val="00411535"/>
    <w:rsid w:val="00411669"/>
    <w:rsid w:val="00413946"/>
    <w:rsid w:val="004357CB"/>
    <w:rsid w:val="00443A23"/>
    <w:rsid w:val="00444117"/>
    <w:rsid w:val="004478D1"/>
    <w:rsid w:val="0047051C"/>
    <w:rsid w:val="00484802"/>
    <w:rsid w:val="00493283"/>
    <w:rsid w:val="004B3287"/>
    <w:rsid w:val="004B7F1D"/>
    <w:rsid w:val="004C2AD1"/>
    <w:rsid w:val="004C3054"/>
    <w:rsid w:val="004D3868"/>
    <w:rsid w:val="004D4918"/>
    <w:rsid w:val="004E3FA0"/>
    <w:rsid w:val="00505B0A"/>
    <w:rsid w:val="00513538"/>
    <w:rsid w:val="00514DC7"/>
    <w:rsid w:val="0051510F"/>
    <w:rsid w:val="00527BC9"/>
    <w:rsid w:val="005309A2"/>
    <w:rsid w:val="00533A79"/>
    <w:rsid w:val="00534393"/>
    <w:rsid w:val="0054050E"/>
    <w:rsid w:val="00562F72"/>
    <w:rsid w:val="00576A18"/>
    <w:rsid w:val="0057706B"/>
    <w:rsid w:val="00580763"/>
    <w:rsid w:val="005A193D"/>
    <w:rsid w:val="005A246D"/>
    <w:rsid w:val="005A3B55"/>
    <w:rsid w:val="005C04C4"/>
    <w:rsid w:val="005C652B"/>
    <w:rsid w:val="005D5519"/>
    <w:rsid w:val="005E6797"/>
    <w:rsid w:val="005F44CC"/>
    <w:rsid w:val="005F53BB"/>
    <w:rsid w:val="005F586C"/>
    <w:rsid w:val="00600344"/>
    <w:rsid w:val="00602226"/>
    <w:rsid w:val="006030E5"/>
    <w:rsid w:val="0060799A"/>
    <w:rsid w:val="00613C59"/>
    <w:rsid w:val="00631FA9"/>
    <w:rsid w:val="006342BD"/>
    <w:rsid w:val="00644C3A"/>
    <w:rsid w:val="00647877"/>
    <w:rsid w:val="00662CB0"/>
    <w:rsid w:val="0067614A"/>
    <w:rsid w:val="006920C6"/>
    <w:rsid w:val="00697EC1"/>
    <w:rsid w:val="006A30D0"/>
    <w:rsid w:val="006A366E"/>
    <w:rsid w:val="006A48D1"/>
    <w:rsid w:val="006D0A34"/>
    <w:rsid w:val="006D1BF7"/>
    <w:rsid w:val="006D53F8"/>
    <w:rsid w:val="006D7A81"/>
    <w:rsid w:val="006E2F4F"/>
    <w:rsid w:val="006F16FF"/>
    <w:rsid w:val="006F231A"/>
    <w:rsid w:val="006F79CA"/>
    <w:rsid w:val="007022E4"/>
    <w:rsid w:val="00703E81"/>
    <w:rsid w:val="00716D0C"/>
    <w:rsid w:val="0072098E"/>
    <w:rsid w:val="00724694"/>
    <w:rsid w:val="00724959"/>
    <w:rsid w:val="0072597F"/>
    <w:rsid w:val="00735F3D"/>
    <w:rsid w:val="0074378C"/>
    <w:rsid w:val="00747929"/>
    <w:rsid w:val="00762F02"/>
    <w:rsid w:val="00776CFC"/>
    <w:rsid w:val="00785CC6"/>
    <w:rsid w:val="007873A2"/>
    <w:rsid w:val="007A3643"/>
    <w:rsid w:val="007A3846"/>
    <w:rsid w:val="007A751A"/>
    <w:rsid w:val="007B325E"/>
    <w:rsid w:val="007C0E6D"/>
    <w:rsid w:val="007C56CD"/>
    <w:rsid w:val="007D0887"/>
    <w:rsid w:val="007D4154"/>
    <w:rsid w:val="007D7A43"/>
    <w:rsid w:val="007F33F2"/>
    <w:rsid w:val="00800505"/>
    <w:rsid w:val="00804229"/>
    <w:rsid w:val="00806DC6"/>
    <w:rsid w:val="00810814"/>
    <w:rsid w:val="00811D5C"/>
    <w:rsid w:val="0081350A"/>
    <w:rsid w:val="0081764C"/>
    <w:rsid w:val="00823BD9"/>
    <w:rsid w:val="00832365"/>
    <w:rsid w:val="0083416D"/>
    <w:rsid w:val="00842C5E"/>
    <w:rsid w:val="008431A6"/>
    <w:rsid w:val="00851360"/>
    <w:rsid w:val="00861FBF"/>
    <w:rsid w:val="008671D7"/>
    <w:rsid w:val="0087511B"/>
    <w:rsid w:val="008916F0"/>
    <w:rsid w:val="008A199A"/>
    <w:rsid w:val="008A772C"/>
    <w:rsid w:val="008B6577"/>
    <w:rsid w:val="008C155E"/>
    <w:rsid w:val="008C2D22"/>
    <w:rsid w:val="008D36B7"/>
    <w:rsid w:val="008E22DC"/>
    <w:rsid w:val="008F4C09"/>
    <w:rsid w:val="008F6DB1"/>
    <w:rsid w:val="0090055E"/>
    <w:rsid w:val="00902AB3"/>
    <w:rsid w:val="00904047"/>
    <w:rsid w:val="00910CA1"/>
    <w:rsid w:val="00921A4E"/>
    <w:rsid w:val="00923329"/>
    <w:rsid w:val="00937419"/>
    <w:rsid w:val="0093746A"/>
    <w:rsid w:val="00943202"/>
    <w:rsid w:val="00944A13"/>
    <w:rsid w:val="00947E24"/>
    <w:rsid w:val="0097221C"/>
    <w:rsid w:val="009727C6"/>
    <w:rsid w:val="00994288"/>
    <w:rsid w:val="009A1C3D"/>
    <w:rsid w:val="009A7733"/>
    <w:rsid w:val="009A7741"/>
    <w:rsid w:val="009C5DDE"/>
    <w:rsid w:val="009D7563"/>
    <w:rsid w:val="009E5B7E"/>
    <w:rsid w:val="009F5E87"/>
    <w:rsid w:val="00A00179"/>
    <w:rsid w:val="00A05142"/>
    <w:rsid w:val="00A30DD1"/>
    <w:rsid w:val="00A31677"/>
    <w:rsid w:val="00A51F30"/>
    <w:rsid w:val="00A547F9"/>
    <w:rsid w:val="00A65878"/>
    <w:rsid w:val="00A76284"/>
    <w:rsid w:val="00A85F96"/>
    <w:rsid w:val="00A87370"/>
    <w:rsid w:val="00A91F0D"/>
    <w:rsid w:val="00A96536"/>
    <w:rsid w:val="00AC0CD5"/>
    <w:rsid w:val="00AC3BBA"/>
    <w:rsid w:val="00AD3822"/>
    <w:rsid w:val="00AD3EA8"/>
    <w:rsid w:val="00AE4810"/>
    <w:rsid w:val="00AF760D"/>
    <w:rsid w:val="00B1080D"/>
    <w:rsid w:val="00B12264"/>
    <w:rsid w:val="00B159D5"/>
    <w:rsid w:val="00B2385E"/>
    <w:rsid w:val="00B36DCA"/>
    <w:rsid w:val="00B51784"/>
    <w:rsid w:val="00B718AF"/>
    <w:rsid w:val="00B76CAF"/>
    <w:rsid w:val="00B77237"/>
    <w:rsid w:val="00B85A79"/>
    <w:rsid w:val="00B92570"/>
    <w:rsid w:val="00BB7D71"/>
    <w:rsid w:val="00BE4BCA"/>
    <w:rsid w:val="00BE7C45"/>
    <w:rsid w:val="00BF28B8"/>
    <w:rsid w:val="00BF2FFE"/>
    <w:rsid w:val="00BF6695"/>
    <w:rsid w:val="00C01A44"/>
    <w:rsid w:val="00C11E5D"/>
    <w:rsid w:val="00C1301D"/>
    <w:rsid w:val="00C21159"/>
    <w:rsid w:val="00C25C1A"/>
    <w:rsid w:val="00C368B7"/>
    <w:rsid w:val="00C409CE"/>
    <w:rsid w:val="00C41686"/>
    <w:rsid w:val="00C52F89"/>
    <w:rsid w:val="00C5788D"/>
    <w:rsid w:val="00C74C57"/>
    <w:rsid w:val="00CA0465"/>
    <w:rsid w:val="00CA0D3F"/>
    <w:rsid w:val="00CA0D9F"/>
    <w:rsid w:val="00CA7C14"/>
    <w:rsid w:val="00CB5FFD"/>
    <w:rsid w:val="00CC461A"/>
    <w:rsid w:val="00CD7F7F"/>
    <w:rsid w:val="00CE130C"/>
    <w:rsid w:val="00CE1DBE"/>
    <w:rsid w:val="00CE7C0B"/>
    <w:rsid w:val="00D16DE5"/>
    <w:rsid w:val="00D21E0C"/>
    <w:rsid w:val="00D225A1"/>
    <w:rsid w:val="00D32A2B"/>
    <w:rsid w:val="00D3310D"/>
    <w:rsid w:val="00D50B5C"/>
    <w:rsid w:val="00D540D7"/>
    <w:rsid w:val="00D55809"/>
    <w:rsid w:val="00D56870"/>
    <w:rsid w:val="00D6683B"/>
    <w:rsid w:val="00D935E0"/>
    <w:rsid w:val="00DA2130"/>
    <w:rsid w:val="00DB65B8"/>
    <w:rsid w:val="00DD0E00"/>
    <w:rsid w:val="00DD4058"/>
    <w:rsid w:val="00E043F8"/>
    <w:rsid w:val="00E16D0F"/>
    <w:rsid w:val="00E2248A"/>
    <w:rsid w:val="00E42F24"/>
    <w:rsid w:val="00E437B5"/>
    <w:rsid w:val="00E44082"/>
    <w:rsid w:val="00E45853"/>
    <w:rsid w:val="00E47BEC"/>
    <w:rsid w:val="00E55A2A"/>
    <w:rsid w:val="00E80AAF"/>
    <w:rsid w:val="00E821DD"/>
    <w:rsid w:val="00EA20DD"/>
    <w:rsid w:val="00ED6CA5"/>
    <w:rsid w:val="00F028AF"/>
    <w:rsid w:val="00F115F5"/>
    <w:rsid w:val="00F17234"/>
    <w:rsid w:val="00F21696"/>
    <w:rsid w:val="00F32EF7"/>
    <w:rsid w:val="00F37DBB"/>
    <w:rsid w:val="00F41EFE"/>
    <w:rsid w:val="00F50651"/>
    <w:rsid w:val="00F54E97"/>
    <w:rsid w:val="00F6165C"/>
    <w:rsid w:val="00F77E39"/>
    <w:rsid w:val="00F81444"/>
    <w:rsid w:val="00F84DA2"/>
    <w:rsid w:val="00F87339"/>
    <w:rsid w:val="00FA6E3C"/>
    <w:rsid w:val="00FB3490"/>
    <w:rsid w:val="00FB3BB1"/>
    <w:rsid w:val="00FB464E"/>
    <w:rsid w:val="00FE0F79"/>
    <w:rsid w:val="00FE4BB0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8B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A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F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Style2">
    <w:name w:val="Style 2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92" w:hanging="504"/>
      <w:jc w:val="both"/>
    </w:pPr>
    <w:rPr>
      <w:rFonts w:ascii="Times New Roman" w:hAnsi="Times New Roman" w:cs="Times New Roman"/>
    </w:rPr>
  </w:style>
  <w:style w:type="paragraph" w:customStyle="1" w:styleId="Style3">
    <w:name w:val="Style 3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02FF5"/>
    <w:rPr>
      <w:rFonts w:ascii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rsid w:val="0000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F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F5"/>
    <w:rPr>
      <w:rFonts w:ascii="Times New Roman" w:hAnsi="Times New Roman" w:cs="Times New Roman"/>
      <w:sz w:val="20"/>
      <w:szCs w:val="20"/>
      <w:lang w:val="en-US"/>
    </w:rPr>
  </w:style>
  <w:style w:type="character" w:customStyle="1" w:styleId="DocID">
    <w:name w:val="DocID"/>
    <w:rsid w:val="00002FF5"/>
    <w:rPr>
      <w:rFonts w:ascii="Times New Roman" w:hAnsi="Times New Roman" w:cs="Times New Roman"/>
      <w:color w:val="000000"/>
      <w:spacing w:val="-8"/>
      <w:sz w:val="16"/>
      <w:szCs w:val="16"/>
      <w:u w:val="none"/>
      <w:lang w:val="en-US"/>
    </w:rPr>
  </w:style>
  <w:style w:type="paragraph" w:customStyle="1" w:styleId="DeltaViewTableHeading">
    <w:name w:val="DeltaView Table Heading"/>
    <w:basedOn w:val="Normal"/>
    <w:uiPriority w:val="99"/>
    <w:rsid w:val="00002FF5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002FF5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rsid w:val="00002FF5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002FF5"/>
    <w:rPr>
      <w:sz w:val="16"/>
      <w:szCs w:val="16"/>
    </w:rPr>
  </w:style>
  <w:style w:type="paragraph" w:styleId="BodyText">
    <w:name w:val="Body Text"/>
    <w:basedOn w:val="Normal"/>
    <w:next w:val="Header"/>
    <w:link w:val="BodyTextChar"/>
    <w:uiPriority w:val="99"/>
    <w:rsid w:val="00002FF5"/>
    <w:pPr>
      <w:widowControl/>
    </w:pPr>
    <w:rPr>
      <w:rFonts w:ascii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002FF5"/>
    <w:rPr>
      <w:color w:val="0000FF"/>
      <w:u w:val="double"/>
    </w:rPr>
  </w:style>
  <w:style w:type="character" w:customStyle="1" w:styleId="DeltaViewDeletion">
    <w:name w:val="DeltaView Deletion"/>
    <w:uiPriority w:val="99"/>
    <w:rsid w:val="00002FF5"/>
    <w:rPr>
      <w:strike/>
      <w:color w:val="FF0000"/>
    </w:rPr>
  </w:style>
  <w:style w:type="character" w:customStyle="1" w:styleId="DeltaViewMoveSource">
    <w:name w:val="DeltaView Move Source"/>
    <w:uiPriority w:val="99"/>
    <w:rsid w:val="00002FF5"/>
    <w:rPr>
      <w:strike/>
      <w:color w:val="00C000"/>
    </w:rPr>
  </w:style>
  <w:style w:type="character" w:customStyle="1" w:styleId="DeltaViewMoveDestination">
    <w:name w:val="DeltaView Move Destination"/>
    <w:uiPriority w:val="99"/>
    <w:rsid w:val="00002FF5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002FF5"/>
    <w:pPr>
      <w:widowControl/>
    </w:pPr>
    <w:rPr>
      <w:rFonts w:ascii="Calibri" w:hAnsi="Calibr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002FF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02FF5"/>
  </w:style>
  <w:style w:type="paragraph" w:styleId="DocumentMap">
    <w:name w:val="Document Map"/>
    <w:basedOn w:val="Normal"/>
    <w:link w:val="DocumentMapChar"/>
    <w:uiPriority w:val="99"/>
    <w:rsid w:val="00002FF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FF5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002FF5"/>
    <w:rPr>
      <w:color w:val="000000"/>
    </w:rPr>
  </w:style>
  <w:style w:type="character" w:customStyle="1" w:styleId="DeltaViewMovedDeletion">
    <w:name w:val="DeltaView Moved Deletion"/>
    <w:uiPriority w:val="99"/>
    <w:rsid w:val="00002FF5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002FF5"/>
    <w:rPr>
      <w:color w:val="000000"/>
    </w:rPr>
  </w:style>
  <w:style w:type="character" w:customStyle="1" w:styleId="DeltaViewStyleChangeText">
    <w:name w:val="DeltaView Style Change Text"/>
    <w:uiPriority w:val="99"/>
    <w:rsid w:val="00002FF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02FF5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002FF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002FF5"/>
    <w:rPr>
      <w:strike/>
      <w:color w:val="FF0000"/>
    </w:rPr>
  </w:style>
  <w:style w:type="paragraph" w:styleId="ListParagraph">
    <w:name w:val="List Paragraph"/>
    <w:basedOn w:val="Normal"/>
    <w:uiPriority w:val="34"/>
    <w:qFormat/>
    <w:rsid w:val="00AD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A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F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FA9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6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36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364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9D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3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43F8"/>
    <w:rPr>
      <w:color w:val="0000FF"/>
      <w:u w:val="single"/>
    </w:rPr>
  </w:style>
  <w:style w:type="paragraph" w:styleId="PlainText">
    <w:name w:val="Plain Text"/>
    <w:basedOn w:val="Normal"/>
    <w:link w:val="PlainTextChar"/>
    <w:rsid w:val="00B1080D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1080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73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339E0"/>
  </w:style>
  <w:style w:type="character" w:customStyle="1" w:styleId="Heading6Char">
    <w:name w:val="Heading 6 Char"/>
    <w:basedOn w:val="DefaultParagraphFont"/>
    <w:link w:val="Heading6"/>
    <w:uiPriority w:val="9"/>
    <w:semiHidden/>
    <w:rsid w:val="00533A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9AC92-0842-42E9-B224-76D88F0C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2015-04-05T00:36:00Z</dcterms:created>
  <dcterms:modified xsi:type="dcterms:W3CDTF">2020-04-09T22:06:00Z</dcterms:modified>
</cp:coreProperties>
</file>